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34EE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</w:t>
      </w:r>
      <w:r w:rsidR="00034EE7">
        <w:rPr>
          <w:rFonts w:ascii="Corbel" w:hAnsi="Corbel"/>
          <w:bCs/>
          <w:i/>
        </w:rPr>
        <w:t>023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B41C6">
        <w:rPr>
          <w:rFonts w:ascii="Corbel" w:hAnsi="Corbel"/>
          <w:i/>
          <w:smallCaps/>
          <w:sz w:val="24"/>
          <w:szCs w:val="24"/>
        </w:rPr>
        <w:t>202</w:t>
      </w:r>
      <w:r w:rsidR="00034EE7">
        <w:rPr>
          <w:rFonts w:ascii="Corbel" w:hAnsi="Corbel"/>
          <w:i/>
          <w:smallCaps/>
          <w:sz w:val="24"/>
          <w:szCs w:val="24"/>
        </w:rPr>
        <w:t>3</w:t>
      </w:r>
      <w:r w:rsidR="006B41C6">
        <w:rPr>
          <w:rFonts w:ascii="Corbel" w:hAnsi="Corbel"/>
          <w:i/>
          <w:smallCaps/>
          <w:sz w:val="24"/>
          <w:szCs w:val="24"/>
        </w:rPr>
        <w:t>/202</w:t>
      </w:r>
      <w:r w:rsidR="00034EE7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</w:t>
      </w:r>
      <w:r w:rsidR="00034EE7">
        <w:rPr>
          <w:rFonts w:ascii="Corbel" w:hAnsi="Corbel"/>
          <w:sz w:val="20"/>
          <w:szCs w:val="20"/>
        </w:rPr>
        <w:t xml:space="preserve">  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34E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do profilaktyki społecznej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A0221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0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0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0221E">
              <w:rPr>
                <w:rFonts w:ascii="Corbel" w:hAnsi="Corbel"/>
                <w:b w:val="0"/>
                <w:sz w:val="24"/>
                <w:szCs w:val="24"/>
              </w:rPr>
              <w:t>, sp. p</w:t>
            </w:r>
            <w:r w:rsidR="00034EE7">
              <w:rPr>
                <w:rFonts w:ascii="Corbel" w:hAnsi="Corbel"/>
                <w:b w:val="0"/>
                <w:sz w:val="24"/>
                <w:szCs w:val="24"/>
              </w:rPr>
              <w:t>rofilaktyka społeczna z resocjalizacją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074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0221E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034EE7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</w:t>
            </w:r>
            <w:r w:rsidR="00034EE7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34E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rof. UR Marek Paluch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A022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074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34E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D074F0">
        <w:rPr>
          <w:rFonts w:ascii="Corbel" w:hAnsi="Corbel"/>
          <w:b w:val="0"/>
          <w:szCs w:val="24"/>
        </w:rPr>
        <w:t xml:space="preserve"> pisemny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przedmiotu pedagogika społeczna. Posiadanie podstawowych wiadomości z zakresu funkcjonowania środowisk opiekuńczo-wychowawczych. </w:t>
            </w:r>
          </w:p>
        </w:tc>
      </w:tr>
    </w:tbl>
    <w:p w:rsidR="00034EE7" w:rsidRDefault="00034EE7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034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z zakresu profilaktyki społecznej, klasyfikacjami oddziaływań profilaktycznych oraz współczesnymi koncepcjami profilaktycznymi i ich celami i zdaniami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034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strategiami profilaktycznymi w środowisku lokalnym.</w:t>
            </w:r>
          </w:p>
        </w:tc>
      </w:tr>
      <w:tr w:rsidR="00034EE7" w:rsidRPr="009C54AE" w:rsidTr="00923D7D">
        <w:tc>
          <w:tcPr>
            <w:tcW w:w="851" w:type="dxa"/>
            <w:vAlign w:val="center"/>
          </w:tcPr>
          <w:p w:rsidR="00034EE7" w:rsidRDefault="00034E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34EE7" w:rsidRDefault="00034EE7" w:rsidP="00034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procesem tworzenia i realizowania strategii profilaktycznych , programów profilaktycznych oraz warsztatów profilaktycznych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34EE7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DF102D" w:rsidRDefault="00DF102D" w:rsidP="00034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rozpoznawania zjawisk patologicznych wśród określonych grup społecznych.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034EE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034E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Przygotowanie studentów do rozwiązywania problemów w obszarze profilaktyki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przykładzie różnych instytucji.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0221E" w:rsidRPr="009C54AE" w:rsidRDefault="00A0221E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A0221E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F102D">
              <w:rPr>
                <w:rFonts w:ascii="Corbel" w:hAnsi="Corbel"/>
                <w:b w:val="0"/>
                <w:smallCaps w:val="0"/>
                <w:szCs w:val="24"/>
              </w:rPr>
              <w:t xml:space="preserve">definiuje </w:t>
            </w:r>
            <w:r w:rsidR="00EE420F">
              <w:rPr>
                <w:rFonts w:ascii="Corbel" w:hAnsi="Corbel"/>
                <w:b w:val="0"/>
                <w:smallCaps w:val="0"/>
                <w:szCs w:val="24"/>
              </w:rPr>
              <w:t xml:space="preserve">podstawowe </w:t>
            </w:r>
            <w:r w:rsidR="00DF102D">
              <w:rPr>
                <w:rFonts w:ascii="Corbel" w:hAnsi="Corbel"/>
                <w:b w:val="0"/>
                <w:smallCaps w:val="0"/>
                <w:szCs w:val="24"/>
              </w:rPr>
              <w:t>pojęcia z zakresu profilaktyki społecznej: profilaktyka, prewencja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E420F">
              <w:rPr>
                <w:rFonts w:ascii="Corbel" w:hAnsi="Corbel"/>
                <w:b w:val="0"/>
                <w:smallCaps w:val="0"/>
                <w:szCs w:val="24"/>
              </w:rPr>
              <w:t xml:space="preserve"> patologia społeczna oraz omówi cele, zadania, funkcje i klasyfikacje działań profilaktycznych.</w:t>
            </w:r>
          </w:p>
        </w:tc>
        <w:tc>
          <w:tcPr>
            <w:tcW w:w="1873" w:type="dxa"/>
          </w:tcPr>
          <w:p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6B41C6" w:rsidRPr="009C54AE" w:rsidRDefault="006B41C6" w:rsidP="002D04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EE420F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strategie profilaktyczne realizowane w środowisku lokalnym.</w:t>
            </w:r>
          </w:p>
        </w:tc>
        <w:tc>
          <w:tcPr>
            <w:tcW w:w="1873" w:type="dxa"/>
          </w:tcPr>
          <w:p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:rsidR="006B41C6" w:rsidRPr="009C54AE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E420F" w:rsidRPr="009C54AE" w:rsidTr="005E6E85">
        <w:tc>
          <w:tcPr>
            <w:tcW w:w="1701" w:type="dxa"/>
          </w:tcPr>
          <w:p w:rsidR="00EE420F" w:rsidRPr="009C54AE" w:rsidRDefault="00EE42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E420F" w:rsidRDefault="00EE420F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środowiska wychowawcze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 xml:space="preserve"> oraz realizowane w nich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oddziaływania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 xml:space="preserve"> profilaktyczne mające na celu zapobieganie zjawiskom patologii społecznej.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EE420F" w:rsidRDefault="00EE42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747A" w:rsidRPr="009C54AE" w:rsidRDefault="00A0221E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 xml:space="preserve">analizuje i zinterpretuje różne formy zjawisk społecznych wymagających szeroko pojętych oddziaływań profilaktycznych.  </w:t>
            </w:r>
          </w:p>
        </w:tc>
        <w:tc>
          <w:tcPr>
            <w:tcW w:w="1873" w:type="dxa"/>
          </w:tcPr>
          <w:p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6B41C6" w:rsidRPr="009C54AE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DF102D" w:rsidRPr="009C54AE" w:rsidRDefault="00A0221E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zasady i normy etyczne obowiązujące w działalności profilaktycznej. Scharakteryzuje dylematy etyczne w tej działalności i przewidzi skutki konkretnych działań. 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DF102D" w:rsidRPr="009C54AE" w:rsidRDefault="00A0221E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ceni sens i potrzebę realizowania działań profilaktycznych w poszczególnych strukturach społecznych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C567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DF102D" w:rsidRPr="009C54AE" w:rsidRDefault="00A0221E" w:rsidP="00EE420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tyczność prowadzonych oddziaływań profilaktycznych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, zachowa ostrożność w czasi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e analizowania poszczególnych zjawisk patologicznych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0C5676" w:rsidRDefault="00D77A15" w:rsidP="000C567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77A15">
              <w:rPr>
                <w:rFonts w:ascii="Corbel" w:hAnsi="Corbel"/>
                <w:sz w:val="24"/>
                <w:szCs w:val="24"/>
              </w:rPr>
              <w:t>Profilaktyka społeczna –</w:t>
            </w:r>
            <w:r w:rsidR="000C567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77A15">
              <w:rPr>
                <w:rFonts w:ascii="Corbel" w:hAnsi="Corbel"/>
                <w:sz w:val="24"/>
                <w:szCs w:val="24"/>
              </w:rPr>
              <w:t>definicje pojęć, klasyfikacje oddziaływań</w:t>
            </w:r>
            <w:r w:rsidR="000C5676">
              <w:rPr>
                <w:rFonts w:ascii="Corbel" w:hAnsi="Corbel"/>
                <w:sz w:val="24"/>
                <w:szCs w:val="24"/>
              </w:rPr>
              <w:t xml:space="preserve"> profilaktycznych</w:t>
            </w:r>
            <w:r w:rsidRPr="00D77A15">
              <w:rPr>
                <w:rFonts w:ascii="Corbel" w:hAnsi="Corbel"/>
                <w:sz w:val="24"/>
                <w:szCs w:val="24"/>
              </w:rPr>
              <w:t>, cele</w:t>
            </w:r>
            <w:r w:rsidR="000C5676">
              <w:rPr>
                <w:rFonts w:ascii="Corbel" w:hAnsi="Corbel"/>
                <w:sz w:val="24"/>
                <w:szCs w:val="24"/>
              </w:rPr>
              <w:t>,</w:t>
            </w:r>
          </w:p>
          <w:p w:rsidR="0085747A" w:rsidRPr="009C54AE" w:rsidRDefault="000C5676" w:rsidP="000C567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zadania, funkcje profilaktyki.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i koncepcje działań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profilaktyczne w środowisku lokalnym.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02C0">
              <w:rPr>
                <w:rFonts w:ascii="Corbel" w:hAnsi="Corbel"/>
                <w:sz w:val="24"/>
                <w:szCs w:val="24"/>
              </w:rPr>
              <w:t>Proces powstawania</w:t>
            </w:r>
            <w:r>
              <w:rPr>
                <w:rFonts w:ascii="Corbel" w:hAnsi="Corbel"/>
                <w:sz w:val="24"/>
                <w:szCs w:val="24"/>
              </w:rPr>
              <w:t xml:space="preserve"> oraz cechy skutecznego programu profilaktycznego.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Ewaluacja programów profilaktycznych.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C542A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Dylematy etyczne i moralne w działalności profilaktycznej.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B754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wykład z prezentacją multimedialną, </w:t>
      </w:r>
      <w:r w:rsidR="00FB7542">
        <w:rPr>
          <w:rFonts w:ascii="Corbel" w:hAnsi="Corbel"/>
          <w:b w:val="0"/>
          <w:smallCaps w:val="0"/>
          <w:szCs w:val="24"/>
        </w:rPr>
        <w:t xml:space="preserve">wykład problemowy z </w:t>
      </w:r>
      <w:r>
        <w:rPr>
          <w:rFonts w:ascii="Corbel" w:hAnsi="Corbel"/>
          <w:b w:val="0"/>
          <w:smallCaps w:val="0"/>
          <w:szCs w:val="24"/>
        </w:rPr>
        <w:t>dyskusj</w:t>
      </w:r>
      <w:r w:rsidR="00FB7542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FB7542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FB7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FB7542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FB7542" w:rsidRPr="009C54AE" w:rsidTr="00C05F44">
        <w:tc>
          <w:tcPr>
            <w:tcW w:w="1985" w:type="dxa"/>
          </w:tcPr>
          <w:p w:rsidR="00FB7542" w:rsidRDefault="00FB7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FB7542" w:rsidRDefault="00FB7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FB7542" w:rsidRDefault="00FB75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D074F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A86535" w:rsidRDefault="00A86535" w:rsidP="002D04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B7542" w:rsidRDefault="00FB7542" w:rsidP="002D04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FB7542" w:rsidRPr="009C54AE" w:rsidRDefault="00FB7542" w:rsidP="002D04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A0221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B7542">
              <w:rPr>
                <w:rFonts w:ascii="Corbel" w:hAnsi="Corbel"/>
                <w:sz w:val="24"/>
                <w:szCs w:val="24"/>
              </w:rPr>
              <w:t>:</w:t>
            </w:r>
          </w:p>
          <w:p w:rsidR="00A0221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gzaminu</w:t>
            </w:r>
          </w:p>
          <w:p w:rsidR="00C61DC5" w:rsidRPr="009C54A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FB7542">
              <w:rPr>
                <w:rFonts w:ascii="Corbel" w:hAnsi="Corbel"/>
                <w:sz w:val="24"/>
                <w:szCs w:val="24"/>
              </w:rPr>
              <w:t>studiowanie literatury przedmiotu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221E" w:rsidRDefault="00A0221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221E" w:rsidRDefault="00FB754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074F0">
              <w:rPr>
                <w:rFonts w:ascii="Corbel" w:hAnsi="Corbel"/>
                <w:sz w:val="24"/>
                <w:szCs w:val="24"/>
              </w:rPr>
              <w:t>5</w:t>
            </w:r>
          </w:p>
          <w:p w:rsidR="00FB7542" w:rsidRPr="009C54AE" w:rsidRDefault="00D074F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B754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B41C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B7542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B754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FB7542" w:rsidRDefault="0085747A" w:rsidP="005C2F4C">
            <w:pPr>
              <w:pStyle w:val="Punktygwne"/>
              <w:spacing w:before="0" w:after="0"/>
              <w:jc w:val="both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FB7542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:rsidR="009C1CBC" w:rsidRDefault="009C1CB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9C1CBC" w:rsidRDefault="009C1CB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  <w:p w:rsidR="005C2F4C" w:rsidRPr="00C74FB7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Profesjonalna profilaktyka w szkole: nowe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Wyższej Szkoły Ekonomii i Innowacji, Lublin 2011.</w:t>
            </w:r>
          </w:p>
          <w:p w:rsidR="009C1CBC" w:rsidRPr="009C54AE" w:rsidRDefault="009C1CB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Jankowiak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ryzykowne współczesnej młodzieży : studium teoretyczno-empiryczne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:rsidR="009C1CBC" w:rsidRDefault="009C1CB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Jędrzejko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Z., </w:t>
            </w: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Szwedzik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i profilaktyka społeczna. Nowe wyzwania, konteksty, problemy,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2018. </w:t>
            </w:r>
          </w:p>
          <w:p w:rsidR="009C1CBC" w:rsidRDefault="009C1CB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5C2F4C" w:rsidRPr="005C2F4C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2002.</w:t>
            </w:r>
          </w:p>
          <w:p w:rsidR="00D2744B" w:rsidRDefault="009C1CB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 2004.</w:t>
            </w:r>
          </w:p>
          <w:p w:rsidR="005C2F4C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Szymańska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profesjonalnej psychoprofilaktyki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2002.</w:t>
            </w:r>
          </w:p>
          <w:p w:rsidR="005C2F4C" w:rsidRPr="005C2F4C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Świątkiewicz G.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Profilaktyka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FB7542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FB7542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:rsidR="005C2F4C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Bielecka E.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doświadczeń praktyków,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Białystok 2006.</w:t>
            </w:r>
          </w:p>
          <w:p w:rsidR="005C2F4C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zachowań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5C2F4C" w:rsidRPr="005C2F4C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Kawula S.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Młodzież a współczesne dewiacje i patologie społeczne : diagnoza, profilaktyka, 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dańsk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1994.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FB7542" w:rsidRDefault="00FB7542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Marzec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Sarzała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Woźniak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0221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i resocjalizacja w kontekście psychologicznym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2018.</w:t>
            </w:r>
          </w:p>
          <w:p w:rsidR="005C2F4C" w:rsidRPr="00FB7542" w:rsidRDefault="005C2F4C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Michel M., </w:t>
            </w:r>
            <w:r w:rsidRPr="004F0E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rówieśnicza jako podstawowe środowisko działań profilaktycznych w społeczności lokalnej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„Nauczyciel i Szkoła”, Nr 1-2 (14-15), 2002, s.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247-259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2744B" w:rsidRPr="00D2744B" w:rsidRDefault="00A86535" w:rsidP="005C2F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52F1C" w:rsidRDefault="00052F1C" w:rsidP="00C16ABF">
      <w:pPr>
        <w:spacing w:after="0" w:line="240" w:lineRule="auto"/>
      </w:pPr>
      <w:r>
        <w:separator/>
      </w:r>
    </w:p>
  </w:endnote>
  <w:endnote w:type="continuationSeparator" w:id="0">
    <w:p w:rsidR="00052F1C" w:rsidRDefault="00052F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52F1C" w:rsidRDefault="00052F1C" w:rsidP="00C16ABF">
      <w:pPr>
        <w:spacing w:after="0" w:line="240" w:lineRule="auto"/>
      </w:pPr>
      <w:r>
        <w:separator/>
      </w:r>
    </w:p>
  </w:footnote>
  <w:footnote w:type="continuationSeparator" w:id="0">
    <w:p w:rsidR="00052F1C" w:rsidRDefault="00052F1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3958193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4EE7"/>
    <w:rsid w:val="00042A51"/>
    <w:rsid w:val="00042B68"/>
    <w:rsid w:val="00042D2E"/>
    <w:rsid w:val="00044C82"/>
    <w:rsid w:val="00052F1C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676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44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2B06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2F4C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B41C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0221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AA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74F0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20F"/>
    <w:rsid w:val="00EE5457"/>
    <w:rsid w:val="00F070AB"/>
    <w:rsid w:val="00F17567"/>
    <w:rsid w:val="00F27A7B"/>
    <w:rsid w:val="00F51758"/>
    <w:rsid w:val="00F526AF"/>
    <w:rsid w:val="00F617C3"/>
    <w:rsid w:val="00F7066B"/>
    <w:rsid w:val="00F83B28"/>
    <w:rsid w:val="00FA46E5"/>
    <w:rsid w:val="00FB754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417D8"/>
  <w15:docId w15:val="{1BF1CBC8-CBDA-48AE-A1FC-84D99099B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0A028-66AF-4E02-BDE5-05B2B6CFE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165</TotalTime>
  <Pages>5</Pages>
  <Words>1067</Words>
  <Characters>6405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Wróbel-Chmiel</cp:lastModifiedBy>
  <cp:revision>8</cp:revision>
  <cp:lastPrinted>2019-02-06T12:12:00Z</cp:lastPrinted>
  <dcterms:created xsi:type="dcterms:W3CDTF">2022-03-30T18:40:00Z</dcterms:created>
  <dcterms:modified xsi:type="dcterms:W3CDTF">2023-06-08T17:22:00Z</dcterms:modified>
</cp:coreProperties>
</file>